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955" w:rsidRPr="00CD5BC2" w:rsidRDefault="00EA6955" w:rsidP="00CD5BC2">
      <w:pPr>
        <w:jc w:val="center"/>
        <w:rPr>
          <w:sz w:val="24"/>
          <w:szCs w:val="24"/>
        </w:rPr>
      </w:pPr>
      <w:bookmarkStart w:id="0" w:name="_Hlk212025824"/>
      <w:bookmarkStart w:id="1" w:name="_Hlk212034644"/>
      <w:r w:rsidRPr="00CD5BC2">
        <w:rPr>
          <w:sz w:val="24"/>
          <w:szCs w:val="24"/>
        </w:rPr>
        <w:t>POSITION OPENING</w:t>
      </w:r>
    </w:p>
    <w:p w:rsidR="0054622D" w:rsidRPr="00CD5BC2" w:rsidRDefault="0054622D" w:rsidP="00CD5BC2">
      <w:pPr>
        <w:jc w:val="center"/>
        <w:rPr>
          <w:sz w:val="24"/>
          <w:szCs w:val="24"/>
        </w:rPr>
      </w:pPr>
      <w:r w:rsidRPr="00CD5BC2">
        <w:rPr>
          <w:sz w:val="24"/>
          <w:szCs w:val="24"/>
        </w:rPr>
        <w:t>PARK CARETAKER</w:t>
      </w:r>
    </w:p>
    <w:p w:rsidR="0054622D" w:rsidRPr="00CD5BC2" w:rsidRDefault="0054622D">
      <w:pPr>
        <w:rPr>
          <w:sz w:val="24"/>
          <w:szCs w:val="24"/>
        </w:rPr>
      </w:pPr>
      <w:r w:rsidRPr="00CD5BC2">
        <w:rPr>
          <w:sz w:val="24"/>
          <w:szCs w:val="24"/>
        </w:rPr>
        <w:t>Renville County Park Board will be accepting applications until 4:00 pm, November 21, 2025, for the position of the Mouse River Park Caretake</w:t>
      </w:r>
      <w:r w:rsidR="00CC3228" w:rsidRPr="00CD5BC2">
        <w:rPr>
          <w:sz w:val="24"/>
          <w:szCs w:val="24"/>
        </w:rPr>
        <w:t xml:space="preserve">r </w:t>
      </w:r>
      <w:r w:rsidR="00CC3228" w:rsidRPr="00CD5BC2">
        <w:rPr>
          <w:sz w:val="24"/>
          <w:szCs w:val="24"/>
        </w:rPr>
        <w:t>located near Tolley, ND</w:t>
      </w:r>
      <w:r w:rsidR="00590881" w:rsidRPr="00CD5BC2">
        <w:rPr>
          <w:sz w:val="24"/>
          <w:szCs w:val="24"/>
        </w:rPr>
        <w:t xml:space="preserve"> for the 2026 calendar year.</w:t>
      </w:r>
    </w:p>
    <w:p w:rsidR="00CC3228" w:rsidRPr="00CD5BC2" w:rsidRDefault="00CC3228">
      <w:pPr>
        <w:rPr>
          <w:sz w:val="24"/>
          <w:szCs w:val="24"/>
        </w:rPr>
      </w:pPr>
      <w:r w:rsidRPr="00CD5BC2">
        <w:rPr>
          <w:sz w:val="24"/>
          <w:szCs w:val="24"/>
        </w:rPr>
        <w:t>The park caretaker is responsible for campground oversight along with maintaining the grounds and facilities at Mouse River Park. This position will require operating motor vehicles and other mechanical equipment and</w:t>
      </w:r>
      <w:r w:rsidRPr="00CD5BC2">
        <w:rPr>
          <w:sz w:val="24"/>
          <w:szCs w:val="24"/>
        </w:rPr>
        <w:t xml:space="preserve"> is a safety sensitive position</w:t>
      </w:r>
      <w:r w:rsidRPr="00CD5BC2">
        <w:rPr>
          <w:sz w:val="24"/>
          <w:szCs w:val="24"/>
        </w:rPr>
        <w:t xml:space="preserve">. This position </w:t>
      </w:r>
      <w:r w:rsidRPr="00CD5BC2">
        <w:rPr>
          <w:sz w:val="24"/>
          <w:szCs w:val="24"/>
        </w:rPr>
        <w:t>will require pre-employment drug testing and at any time could be subject to random drug testing.</w:t>
      </w:r>
    </w:p>
    <w:p w:rsidR="0024738B" w:rsidRPr="00CD5BC2" w:rsidRDefault="0024738B">
      <w:pPr>
        <w:rPr>
          <w:sz w:val="24"/>
          <w:szCs w:val="24"/>
        </w:rPr>
      </w:pPr>
      <w:r w:rsidRPr="00CD5BC2">
        <w:rPr>
          <w:sz w:val="24"/>
          <w:szCs w:val="24"/>
        </w:rPr>
        <w:t xml:space="preserve">A </w:t>
      </w:r>
      <w:r w:rsidR="002038B6" w:rsidRPr="00CD5BC2">
        <w:rPr>
          <w:sz w:val="24"/>
          <w:szCs w:val="24"/>
        </w:rPr>
        <w:t>c</w:t>
      </w:r>
      <w:r w:rsidRPr="00CD5BC2">
        <w:rPr>
          <w:sz w:val="24"/>
          <w:szCs w:val="24"/>
        </w:rPr>
        <w:t>omplete list of job qualifications and duties is available from the Auditors Office.</w:t>
      </w:r>
    </w:p>
    <w:p w:rsidR="0024738B" w:rsidRPr="00CD5BC2" w:rsidRDefault="0024738B">
      <w:pPr>
        <w:rPr>
          <w:sz w:val="24"/>
          <w:szCs w:val="24"/>
        </w:rPr>
      </w:pPr>
      <w:r w:rsidRPr="00CD5BC2">
        <w:rPr>
          <w:sz w:val="24"/>
          <w:szCs w:val="24"/>
        </w:rPr>
        <w:t>Application forms may be obtained from the Renville County Courthouse in the Auditor’s Office</w:t>
      </w:r>
      <w:r w:rsidR="008206A2" w:rsidRPr="00CD5BC2">
        <w:rPr>
          <w:sz w:val="24"/>
          <w:szCs w:val="24"/>
        </w:rPr>
        <w:t xml:space="preserve"> </w:t>
      </w:r>
      <w:r w:rsidRPr="00CD5BC2">
        <w:rPr>
          <w:sz w:val="24"/>
          <w:szCs w:val="24"/>
        </w:rPr>
        <w:t xml:space="preserve">PO BOX </w:t>
      </w:r>
      <w:proofErr w:type="gramStart"/>
      <w:r w:rsidRPr="00CD5BC2">
        <w:rPr>
          <w:sz w:val="24"/>
          <w:szCs w:val="24"/>
        </w:rPr>
        <w:t>68 ,</w:t>
      </w:r>
      <w:proofErr w:type="gramEnd"/>
      <w:r w:rsidRPr="00CD5BC2">
        <w:rPr>
          <w:sz w:val="24"/>
          <w:szCs w:val="24"/>
        </w:rPr>
        <w:t xml:space="preserve"> 205 Main St. E Mohall, ND 58761 or email </w:t>
      </w:r>
      <w:hyperlink r:id="rId4" w:history="1">
        <w:r w:rsidR="008206A2" w:rsidRPr="00CD5BC2">
          <w:rPr>
            <w:rStyle w:val="Hyperlink"/>
            <w:sz w:val="24"/>
            <w:szCs w:val="24"/>
          </w:rPr>
          <w:t>juliev@srt.com</w:t>
        </w:r>
      </w:hyperlink>
      <w:r w:rsidR="008206A2" w:rsidRPr="00CD5BC2">
        <w:rPr>
          <w:sz w:val="24"/>
          <w:szCs w:val="24"/>
        </w:rPr>
        <w:t xml:space="preserve"> or call Julie at 701-240-4028.</w:t>
      </w:r>
    </w:p>
    <w:p w:rsidR="008206A2" w:rsidRPr="00CD5BC2" w:rsidRDefault="008206A2">
      <w:pPr>
        <w:rPr>
          <w:sz w:val="24"/>
          <w:szCs w:val="24"/>
        </w:rPr>
      </w:pPr>
      <w:r w:rsidRPr="00CD5BC2">
        <w:rPr>
          <w:sz w:val="24"/>
          <w:szCs w:val="24"/>
        </w:rPr>
        <w:t>Renville County is an Equal Opportunity Employer.</w:t>
      </w:r>
      <w:bookmarkEnd w:id="0"/>
    </w:p>
    <w:p w:rsidR="00FF229F" w:rsidRPr="00CD5BC2" w:rsidRDefault="00FF229F" w:rsidP="00FF229F">
      <w:pPr>
        <w:autoSpaceDE w:val="0"/>
        <w:autoSpaceDN w:val="0"/>
        <w:rPr>
          <w:rFonts w:ascii="Times New Roman" w:hAnsi="Times New Roman"/>
          <w:sz w:val="24"/>
          <w:szCs w:val="24"/>
        </w:rPr>
      </w:pPr>
      <w:r w:rsidRPr="00CD5BC2">
        <w:rPr>
          <w:rFonts w:ascii="Times New Roman" w:hAnsi="Times New Roman"/>
          <w:sz w:val="24"/>
          <w:szCs w:val="24"/>
        </w:rPr>
        <w:t>By Order of the Renville County Park Board.</w:t>
      </w:r>
    </w:p>
    <w:p w:rsidR="00CD5BC2" w:rsidRDefault="00CD5BC2" w:rsidP="0068156D">
      <w:pPr>
        <w:autoSpaceDE w:val="0"/>
        <w:autoSpaceDN w:val="0"/>
        <w:rPr>
          <w:rFonts w:ascii="Times New Roman" w:hAnsi="Times New Roman"/>
          <w:sz w:val="24"/>
          <w:szCs w:val="24"/>
        </w:rPr>
      </w:pPr>
    </w:p>
    <w:p w:rsidR="00FF229F" w:rsidRPr="00CD5BC2" w:rsidRDefault="00FF229F" w:rsidP="0068156D">
      <w:pPr>
        <w:autoSpaceDE w:val="0"/>
        <w:autoSpaceDN w:val="0"/>
        <w:rPr>
          <w:rFonts w:ascii="Times New Roman" w:hAnsi="Times New Roman"/>
          <w:sz w:val="24"/>
          <w:szCs w:val="24"/>
        </w:rPr>
      </w:pPr>
      <w:r w:rsidRPr="00CD5BC2">
        <w:rPr>
          <w:rFonts w:ascii="Times New Roman" w:hAnsi="Times New Roman"/>
          <w:sz w:val="24"/>
          <w:szCs w:val="24"/>
        </w:rPr>
        <w:t>Thomas L. Witteman, Chairman</w:t>
      </w:r>
    </w:p>
    <w:p w:rsidR="00CD5BC2" w:rsidRDefault="00CD5BC2" w:rsidP="0068156D">
      <w:pPr>
        <w:rPr>
          <w:rFonts w:ascii="Times New Roman" w:hAnsi="Times New Roman"/>
          <w:b/>
          <w:bCs/>
          <w:sz w:val="24"/>
          <w:szCs w:val="24"/>
        </w:rPr>
      </w:pPr>
    </w:p>
    <w:p w:rsidR="00CD5BC2" w:rsidRDefault="00CD5BC2" w:rsidP="0068156D">
      <w:pPr>
        <w:rPr>
          <w:rFonts w:ascii="Times New Roman" w:hAnsi="Times New Roman"/>
          <w:b/>
          <w:bCs/>
          <w:sz w:val="24"/>
          <w:szCs w:val="24"/>
        </w:rPr>
      </w:pPr>
    </w:p>
    <w:p w:rsidR="0068156D" w:rsidRPr="00CD5BC2" w:rsidRDefault="0068156D" w:rsidP="0068156D">
      <w:pPr>
        <w:rPr>
          <w:rFonts w:ascii="Times New Roman" w:hAnsi="Times New Roman"/>
          <w:b/>
          <w:bCs/>
          <w:sz w:val="24"/>
          <w:szCs w:val="24"/>
        </w:rPr>
      </w:pPr>
      <w:bookmarkStart w:id="2" w:name="_GoBack"/>
      <w:bookmarkEnd w:id="2"/>
      <w:r w:rsidRPr="00CD5BC2">
        <w:rPr>
          <w:rFonts w:ascii="Times New Roman" w:hAnsi="Times New Roman"/>
          <w:b/>
          <w:bCs/>
          <w:sz w:val="24"/>
          <w:szCs w:val="24"/>
        </w:rPr>
        <w:t>Publish: October 29, 2025 &amp; November 3, 2025</w:t>
      </w:r>
    </w:p>
    <w:bookmarkEnd w:id="1"/>
    <w:p w:rsidR="0068156D" w:rsidRDefault="0068156D"/>
    <w:sectPr w:rsidR="00681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55"/>
    <w:rsid w:val="002038B6"/>
    <w:rsid w:val="0024738B"/>
    <w:rsid w:val="002C796A"/>
    <w:rsid w:val="0054622D"/>
    <w:rsid w:val="00590881"/>
    <w:rsid w:val="0068156D"/>
    <w:rsid w:val="008206A2"/>
    <w:rsid w:val="00CC3228"/>
    <w:rsid w:val="00CD5BC2"/>
    <w:rsid w:val="00EA6955"/>
    <w:rsid w:val="00F63DA7"/>
    <w:rsid w:val="00FF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1919"/>
  <w15:chartTrackingRefBased/>
  <w15:docId w15:val="{B7077A28-9627-40BE-92F9-B31CB25F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6A2"/>
    <w:rPr>
      <w:color w:val="0563C1" w:themeColor="hyperlink"/>
      <w:u w:val="single"/>
    </w:rPr>
  </w:style>
  <w:style w:type="character" w:styleId="UnresolvedMention">
    <w:name w:val="Unresolved Mention"/>
    <w:basedOn w:val="DefaultParagraphFont"/>
    <w:uiPriority w:val="99"/>
    <w:semiHidden/>
    <w:unhideWhenUsed/>
    <w:rsid w:val="00820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662647">
      <w:bodyDiv w:val="1"/>
      <w:marLeft w:val="0"/>
      <w:marRight w:val="0"/>
      <w:marTop w:val="0"/>
      <w:marBottom w:val="0"/>
      <w:divBdr>
        <w:top w:val="none" w:sz="0" w:space="0" w:color="auto"/>
        <w:left w:val="none" w:sz="0" w:space="0" w:color="auto"/>
        <w:bottom w:val="none" w:sz="0" w:space="0" w:color="auto"/>
        <w:right w:val="none" w:sz="0" w:space="0" w:color="auto"/>
      </w:divBdr>
    </w:div>
    <w:div w:id="10355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v@s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Trout</dc:creator>
  <cp:keywords/>
  <dc:description/>
  <cp:lastModifiedBy>Victoria Trout</cp:lastModifiedBy>
  <cp:revision>2</cp:revision>
  <cp:lastPrinted>2025-10-21T21:26:00Z</cp:lastPrinted>
  <dcterms:created xsi:type="dcterms:W3CDTF">2025-10-21T20:33:00Z</dcterms:created>
  <dcterms:modified xsi:type="dcterms:W3CDTF">2025-10-22T19:33:00Z</dcterms:modified>
</cp:coreProperties>
</file>