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D530A" w14:textId="77777777" w:rsidR="0030764E" w:rsidRDefault="0030764E" w:rsidP="0030764E">
      <w:pPr>
        <w:numPr>
          <w:ilvl w:val="1"/>
          <w:numId w:val="0"/>
        </w:numPr>
        <w:spacing w:before="60" w:after="240" w:line="240" w:lineRule="auto"/>
        <w:contextualSpacing/>
        <w:jc w:val="center"/>
        <w:rPr>
          <w:rFonts w:ascii="Candara" w:eastAsia="Times New Roman" w:hAnsi="Candara" w:cs="Times New Roman"/>
          <w:b/>
          <w:caps/>
          <w:color w:val="313E32"/>
          <w:spacing w:val="20"/>
          <w:kern w:val="0"/>
          <w:sz w:val="32"/>
          <w:szCs w:val="22"/>
          <w14:ligatures w14:val="none"/>
        </w:rPr>
      </w:pPr>
    </w:p>
    <w:p w14:paraId="61E55082" w14:textId="5870C333" w:rsidR="0030764E" w:rsidRPr="0030764E" w:rsidRDefault="0030764E" w:rsidP="0030764E">
      <w:pPr>
        <w:numPr>
          <w:ilvl w:val="1"/>
          <w:numId w:val="0"/>
        </w:numPr>
        <w:spacing w:before="60" w:after="240" w:line="240" w:lineRule="auto"/>
        <w:contextualSpacing/>
        <w:jc w:val="center"/>
        <w:rPr>
          <w:rFonts w:ascii="Candara" w:eastAsia="Times New Roman" w:hAnsi="Candara" w:cs="Times New Roman"/>
          <w:b/>
          <w:caps/>
          <w:color w:val="313E32"/>
          <w:spacing w:val="20"/>
          <w:kern w:val="0"/>
          <w:sz w:val="28"/>
          <w:szCs w:val="28"/>
          <w14:ligatures w14:val="none"/>
        </w:rPr>
      </w:pPr>
      <w:r w:rsidRPr="0030764E">
        <w:rPr>
          <w:rFonts w:ascii="Candara" w:eastAsia="Times New Roman" w:hAnsi="Candara" w:cs="Times New Roman"/>
          <w:b/>
          <w:caps/>
          <w:color w:val="313E32"/>
          <w:spacing w:val="20"/>
          <w:kern w:val="0"/>
          <w:sz w:val="32"/>
          <w:szCs w:val="22"/>
          <w14:ligatures w14:val="none"/>
        </w:rPr>
        <w:t>Ren</w:t>
      </w:r>
      <w:r w:rsidRPr="0030764E">
        <w:rPr>
          <w:rFonts w:ascii="Candara" w:eastAsia="Times New Roman" w:hAnsi="Candara" w:cs="Times New Roman"/>
          <w:b/>
          <w:color w:val="313E32"/>
          <w:spacing w:val="20"/>
          <w:kern w:val="0"/>
          <w:sz w:val="32"/>
          <w:szCs w:val="22"/>
          <w14:ligatures w14:val="none"/>
        </w:rPr>
        <w:t xml:space="preserve">VILLE </w:t>
      </w:r>
      <w:r w:rsidRPr="0030764E">
        <w:rPr>
          <w:rFonts w:ascii="Candara" w:eastAsia="Times New Roman" w:hAnsi="Candara" w:cs="Times New Roman"/>
          <w:b/>
          <w:color w:val="313E32"/>
          <w:spacing w:val="20"/>
          <w:kern w:val="0"/>
          <w:sz w:val="28"/>
          <w:szCs w:val="28"/>
          <w14:ligatures w14:val="none"/>
        </w:rPr>
        <w:t xml:space="preserve">COUNTY </w:t>
      </w:r>
      <w:r w:rsidRPr="0030764E">
        <w:rPr>
          <w:rFonts w:ascii="Candara" w:eastAsia="Times New Roman" w:hAnsi="Candara" w:cs="Times New Roman"/>
          <w:b/>
          <w:caps/>
          <w:color w:val="313E32"/>
          <w:spacing w:val="20"/>
          <w:kern w:val="0"/>
          <w:sz w:val="28"/>
          <w:szCs w:val="28"/>
          <w14:ligatures w14:val="none"/>
        </w:rPr>
        <w:t>job development authority</w:t>
      </w:r>
    </w:p>
    <w:p w14:paraId="354E70FB" w14:textId="77777777" w:rsidR="0030764E" w:rsidRPr="0030764E" w:rsidRDefault="0030764E" w:rsidP="0030764E">
      <w:pPr>
        <w:spacing w:after="0" w:line="312" w:lineRule="auto"/>
        <w:jc w:val="center"/>
        <w:rPr>
          <w:rFonts w:ascii="Candara" w:eastAsia="Candara" w:hAnsi="Candara" w:cs="Times New Roman"/>
          <w:color w:val="313E32"/>
          <w:kern w:val="0"/>
          <w:sz w:val="28"/>
          <w:szCs w:val="28"/>
          <w14:ligatures w14:val="none"/>
        </w:rPr>
      </w:pPr>
      <w:r w:rsidRPr="0030764E">
        <w:rPr>
          <w:rFonts w:ascii="Candara" w:eastAsia="Candara" w:hAnsi="Candara" w:cs="Times New Roman"/>
          <w:color w:val="313E32"/>
          <w:kern w:val="0"/>
          <w:sz w:val="28"/>
          <w:szCs w:val="28"/>
          <w14:ligatures w14:val="none"/>
        </w:rPr>
        <w:t>Office of Economic Development</w:t>
      </w:r>
    </w:p>
    <w:p w14:paraId="1D511A4A" w14:textId="77777777" w:rsidR="0030764E" w:rsidRPr="0030764E" w:rsidRDefault="0030764E" w:rsidP="0030764E">
      <w:pPr>
        <w:spacing w:after="0" w:line="240" w:lineRule="auto"/>
        <w:rPr>
          <w:rFonts w:ascii="Candara" w:eastAsia="Candara" w:hAnsi="Candara" w:cs="Times New Roman"/>
          <w:color w:val="313E32"/>
          <w:kern w:val="0"/>
          <w:sz w:val="20"/>
          <w:szCs w:val="22"/>
          <w14:ligatures w14:val="none"/>
        </w:rPr>
      </w:pPr>
    </w:p>
    <w:tbl>
      <w:tblPr>
        <w:tblW w:w="935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350"/>
      </w:tblGrid>
      <w:tr w:rsidR="0030764E" w:rsidRPr="0030764E" w14:paraId="10846C40" w14:textId="77777777" w:rsidTr="0030764E">
        <w:trPr>
          <w:trHeight w:val="728"/>
        </w:trPr>
        <w:tc>
          <w:tcPr>
            <w:tcW w:w="9350" w:type="dxa"/>
            <w:tcBorders>
              <w:top w:val="single" w:sz="4" w:space="0" w:color="313E32"/>
              <w:bottom w:val="single" w:sz="4" w:space="0" w:color="313E32"/>
            </w:tcBorders>
            <w:vAlign w:val="center"/>
          </w:tcPr>
          <w:p w14:paraId="4B6A38D6" w14:textId="77777777" w:rsidR="0030764E" w:rsidRPr="0030764E" w:rsidRDefault="0030764E" w:rsidP="0030764E">
            <w:pPr>
              <w:spacing w:after="0" w:line="240" w:lineRule="auto"/>
              <w:jc w:val="center"/>
              <w:outlineLvl w:val="0"/>
              <w:rPr>
                <w:rFonts w:ascii="Candara" w:eastAsia="Times New Roman" w:hAnsi="Candara" w:cs="Times New Roman (Headings CS)"/>
                <w:b/>
                <w:color w:val="313E32"/>
                <w:spacing w:val="10"/>
                <w:kern w:val="0"/>
                <w14:ligatures w14:val="none"/>
              </w:rPr>
            </w:pPr>
            <w:r w:rsidRPr="0030764E">
              <w:rPr>
                <w:rFonts w:ascii="Candara" w:eastAsia="Times New Roman" w:hAnsi="Candara" w:cs="Times New Roman (Headings CS)"/>
                <w:b/>
                <w:color w:val="313E32"/>
                <w:spacing w:val="10"/>
                <w:kern w:val="0"/>
                <w14:ligatures w14:val="none"/>
              </w:rPr>
              <w:t xml:space="preserve">205 main street east | Mohall, ND 58761 </w:t>
            </w:r>
          </w:p>
          <w:p w14:paraId="45134D2C" w14:textId="77777777" w:rsidR="0030764E" w:rsidRPr="0030764E" w:rsidRDefault="0030764E" w:rsidP="0030764E">
            <w:pPr>
              <w:spacing w:after="0" w:line="240" w:lineRule="auto"/>
              <w:jc w:val="center"/>
              <w:outlineLvl w:val="0"/>
              <w:rPr>
                <w:rFonts w:ascii="Candara" w:eastAsia="Times New Roman" w:hAnsi="Candara" w:cs="Times New Roman (Headings CS)"/>
                <w:b/>
                <w:color w:val="313E32"/>
                <w:spacing w:val="10"/>
                <w:kern w:val="0"/>
                <w14:ligatures w14:val="none"/>
              </w:rPr>
            </w:pPr>
            <w:r w:rsidRPr="0030764E">
              <w:rPr>
                <w:rFonts w:ascii="Candara" w:eastAsia="Times New Roman" w:hAnsi="Candara" w:cs="Times New Roman (Headings CS)"/>
                <w:b/>
                <w:color w:val="313E32"/>
                <w:spacing w:val="10"/>
                <w:kern w:val="0"/>
                <w14:ligatures w14:val="none"/>
              </w:rPr>
              <w:t>Phone: 701-721-4165 | E-mail: loemerson@nd.gov</w:t>
            </w:r>
          </w:p>
        </w:tc>
      </w:tr>
    </w:tbl>
    <w:p w14:paraId="412FB561" w14:textId="77777777" w:rsidR="00300B3C" w:rsidRDefault="00300B3C" w:rsidP="00F804A4">
      <w:pPr>
        <w:spacing w:after="0"/>
      </w:pPr>
    </w:p>
    <w:p w14:paraId="1474AAC2" w14:textId="77777777" w:rsidR="00F804A4" w:rsidRDefault="00B60160" w:rsidP="00F804A4">
      <w:pPr>
        <w:spacing w:after="0"/>
        <w:ind w:firstLine="720"/>
        <w:jc w:val="center"/>
      </w:pPr>
      <w:r>
        <w:t>AGENDA</w:t>
      </w:r>
    </w:p>
    <w:p w14:paraId="5BA50BD8" w14:textId="252DEE55" w:rsidR="00B60160" w:rsidRDefault="00A37CB2" w:rsidP="00F804A4">
      <w:pPr>
        <w:spacing w:after="0"/>
        <w:ind w:firstLine="720"/>
        <w:jc w:val="center"/>
      </w:pPr>
      <w:r>
        <w:t>Special Meeting</w:t>
      </w:r>
    </w:p>
    <w:p w14:paraId="5D2F78BD" w14:textId="0C5CF80E" w:rsidR="00B60160" w:rsidRDefault="00A37CB2" w:rsidP="00F804A4">
      <w:pPr>
        <w:spacing w:after="0"/>
        <w:ind w:firstLine="720"/>
        <w:jc w:val="center"/>
      </w:pPr>
      <w:r>
        <w:t>June 3rd</w:t>
      </w:r>
      <w:r w:rsidR="00B60160">
        <w:t>, 2026</w:t>
      </w:r>
    </w:p>
    <w:p w14:paraId="00E46595" w14:textId="3FD0B9CB" w:rsidR="00F804A4" w:rsidRDefault="00F804A4" w:rsidP="00F804A4">
      <w:pPr>
        <w:spacing w:after="0"/>
        <w:ind w:firstLine="720"/>
        <w:jc w:val="center"/>
      </w:pPr>
      <w:r>
        <w:t>Tuesday April 21</w:t>
      </w:r>
      <w:r w:rsidRPr="00F804A4">
        <w:rPr>
          <w:vertAlign w:val="superscript"/>
        </w:rPr>
        <w:t>st</w:t>
      </w:r>
      <w:r w:rsidR="009337FC">
        <w:t>, 2026</w:t>
      </w:r>
      <w:r>
        <w:t xml:space="preserve"> </w:t>
      </w:r>
    </w:p>
    <w:p w14:paraId="47FFEFD8" w14:textId="54EEA7E6" w:rsidR="00F804A4" w:rsidRDefault="00A37CB2" w:rsidP="00F804A4">
      <w:pPr>
        <w:spacing w:after="0"/>
        <w:ind w:firstLine="720"/>
        <w:jc w:val="center"/>
      </w:pPr>
      <w:r>
        <w:t>7:00 am</w:t>
      </w:r>
      <w:r w:rsidR="00F804A4">
        <w:t xml:space="preserve"> </w:t>
      </w:r>
    </w:p>
    <w:p w14:paraId="6C3072FE" w14:textId="77777777" w:rsidR="00F804A4" w:rsidRDefault="00F804A4" w:rsidP="00F804A4">
      <w:pPr>
        <w:spacing w:after="0"/>
        <w:ind w:firstLine="720"/>
        <w:jc w:val="center"/>
      </w:pPr>
      <w:r>
        <w:t>Mohall Plaza</w:t>
      </w:r>
    </w:p>
    <w:p w14:paraId="1F9C894F" w14:textId="77777777" w:rsidR="00976DFF" w:rsidRDefault="00976DFF" w:rsidP="00F804A4">
      <w:pPr>
        <w:spacing w:after="0"/>
        <w:ind w:firstLine="720"/>
        <w:jc w:val="center"/>
      </w:pPr>
    </w:p>
    <w:p w14:paraId="31E23EE2" w14:textId="77777777" w:rsidR="00976DFF" w:rsidRDefault="00976DFF" w:rsidP="00F804A4">
      <w:pPr>
        <w:spacing w:after="0"/>
        <w:ind w:firstLine="720"/>
        <w:jc w:val="center"/>
      </w:pPr>
    </w:p>
    <w:p w14:paraId="206CEEC8" w14:textId="7FAFE5BB" w:rsidR="00F804A4" w:rsidRPr="008408D4" w:rsidRDefault="00F804A4" w:rsidP="009337FC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 w:rsidRPr="008408D4">
        <w:rPr>
          <w:b/>
          <w:bCs/>
        </w:rPr>
        <w:t xml:space="preserve">CALL TO ORDER </w:t>
      </w:r>
    </w:p>
    <w:p w14:paraId="07AF5F8A" w14:textId="682E23AE" w:rsidR="00F804A4" w:rsidRDefault="00F804A4" w:rsidP="009337FC">
      <w:pPr>
        <w:pStyle w:val="ListParagraph"/>
        <w:numPr>
          <w:ilvl w:val="0"/>
          <w:numId w:val="7"/>
        </w:numPr>
        <w:spacing w:after="0" w:line="240" w:lineRule="auto"/>
      </w:pPr>
      <w:r w:rsidRPr="008408D4">
        <w:rPr>
          <w:b/>
          <w:bCs/>
        </w:rPr>
        <w:t>Roll Call</w:t>
      </w:r>
      <w:r w:rsidRPr="00D40D83">
        <w:t xml:space="preserve"> </w:t>
      </w:r>
      <w:r w:rsidRPr="00F804A4">
        <w:rPr>
          <w:b/>
        </w:rPr>
        <w:t>[</w:t>
      </w:r>
      <w:r w:rsidRPr="00F804A4">
        <w:rPr>
          <w:rFonts w:ascii="RefSpecialty" w:hAnsi="RefSpecialty"/>
          <w:b/>
        </w:rPr>
        <w:t></w:t>
      </w:r>
      <w:r w:rsidRPr="00F804A4">
        <w:rPr>
          <w:rFonts w:ascii="RefSpecialty" w:hAnsi="RefSpecialty"/>
        </w:rPr>
        <w:t></w:t>
      </w:r>
      <w:r>
        <w:t>Cheryl Overby</w:t>
      </w:r>
      <w:r w:rsidRPr="00D40D83">
        <w:t>/</w:t>
      </w:r>
      <w:r>
        <w:t xml:space="preserve"> </w:t>
      </w:r>
      <w:r w:rsidRPr="00F804A4">
        <w:rPr>
          <w:rFonts w:ascii="RefSpecialty" w:hAnsi="RefSpecialty"/>
          <w:b/>
        </w:rPr>
        <w:t></w:t>
      </w:r>
      <w:r w:rsidRPr="00F804A4">
        <w:rPr>
          <w:rFonts w:ascii="RefSpecialty" w:hAnsi="RefSpecialty"/>
        </w:rPr>
        <w:t></w:t>
      </w:r>
      <w:r w:rsidRPr="00D40D83">
        <w:t>Jeff Oberholtzer /</w:t>
      </w:r>
      <w:r>
        <w:t xml:space="preserve"> </w:t>
      </w:r>
      <w:r w:rsidRPr="00F804A4">
        <w:rPr>
          <w:rFonts w:ascii="RefSpecialty" w:hAnsi="RefSpecialty"/>
          <w:b/>
        </w:rPr>
        <w:t></w:t>
      </w:r>
      <w:r w:rsidRPr="00D40D83">
        <w:t xml:space="preserve"> Garrett Volk / </w:t>
      </w:r>
      <w:r w:rsidRPr="00F804A4">
        <w:rPr>
          <w:rFonts w:ascii="RefSpecialty" w:hAnsi="RefSpecialty"/>
          <w:b/>
        </w:rPr>
        <w:t></w:t>
      </w:r>
      <w:r w:rsidRPr="00D40D83">
        <w:t xml:space="preserve"> </w:t>
      </w:r>
      <w:r>
        <w:t>Dan Dew</w:t>
      </w:r>
      <w:r w:rsidRPr="00D40D83">
        <w:t xml:space="preserve"> /</w:t>
      </w:r>
      <w:r>
        <w:t xml:space="preserve"> </w:t>
      </w:r>
      <w:r w:rsidRPr="00F804A4">
        <w:rPr>
          <w:rFonts w:ascii="RefSpecialty" w:hAnsi="RefSpecialty"/>
          <w:b/>
        </w:rPr>
        <w:t></w:t>
      </w:r>
      <w:r w:rsidRPr="00F804A4">
        <w:rPr>
          <w:rFonts w:ascii="RefSpecialty" w:hAnsi="RefSpecialty"/>
        </w:rPr>
        <w:t></w:t>
      </w:r>
      <w:r w:rsidRPr="00D40D83">
        <w:t>Rick Tohm/</w:t>
      </w:r>
      <w:r>
        <w:t xml:space="preserve"> </w:t>
      </w:r>
      <w:r w:rsidRPr="00F804A4">
        <w:rPr>
          <w:rFonts w:ascii="RefSpecialty" w:hAnsi="RefSpecialty"/>
          <w:b/>
        </w:rPr>
        <w:t></w:t>
      </w:r>
      <w:r w:rsidRPr="00F804A4">
        <w:rPr>
          <w:rFonts w:ascii="RefSpecialty" w:hAnsi="RefSpecialty"/>
        </w:rPr>
        <w:t></w:t>
      </w:r>
      <w:r>
        <w:t>Rick Haman</w:t>
      </w:r>
      <w:r w:rsidRPr="00D40D83">
        <w:t>/</w:t>
      </w:r>
      <w:r>
        <w:t xml:space="preserve"> </w:t>
      </w:r>
      <w:r w:rsidRPr="00F804A4">
        <w:rPr>
          <w:rFonts w:ascii="RefSpecialty" w:hAnsi="RefSpecialty"/>
          <w:b/>
        </w:rPr>
        <w:t></w:t>
      </w:r>
      <w:r w:rsidRPr="00F804A4">
        <w:rPr>
          <w:rFonts w:ascii="RefSpecialty" w:hAnsi="RefSpecialty"/>
        </w:rPr>
        <w:t></w:t>
      </w:r>
      <w:r>
        <w:t>Allan Engh</w:t>
      </w:r>
      <w:r w:rsidRPr="00D40D83">
        <w:t>/</w:t>
      </w:r>
      <w:r>
        <w:t xml:space="preserve"> </w:t>
      </w:r>
      <w:r w:rsidRPr="00F804A4">
        <w:rPr>
          <w:rFonts w:ascii="RefSpecialty" w:hAnsi="RefSpecialty"/>
          <w:b/>
        </w:rPr>
        <w:t></w:t>
      </w:r>
      <w:r w:rsidRPr="00F804A4">
        <w:rPr>
          <w:rFonts w:ascii="RefSpecialty" w:hAnsi="RefSpecialty"/>
        </w:rPr>
        <w:t></w:t>
      </w:r>
      <w:r>
        <w:t>Jamee Hansen/</w:t>
      </w:r>
      <w:r w:rsidR="009337FC" w:rsidRPr="00F804A4">
        <w:rPr>
          <w:rFonts w:ascii="RefSpecialty" w:hAnsi="RefSpecialty"/>
          <w:b/>
        </w:rPr>
        <w:t></w:t>
      </w:r>
      <w:r w:rsidR="009337FC" w:rsidRPr="00D40D83">
        <w:t xml:space="preserve"> </w:t>
      </w:r>
      <w:r w:rsidR="009337FC">
        <w:t>Melissa Hagen/</w:t>
      </w:r>
      <w:r>
        <w:t xml:space="preserve"> </w:t>
      </w:r>
    </w:p>
    <w:p w14:paraId="378BEAB1" w14:textId="0DB74CB7" w:rsidR="00A37CB2" w:rsidRDefault="009337FC" w:rsidP="009337FC">
      <w:pPr>
        <w:spacing w:after="0"/>
      </w:pPr>
      <w:r>
        <w:rPr>
          <w:rFonts w:ascii="RefSpecialty" w:hAnsi="RefSpecialty"/>
          <w:b/>
        </w:rPr>
        <w:t xml:space="preserve">                         </w:t>
      </w:r>
      <w:r w:rsidRPr="00F804A4">
        <w:rPr>
          <w:rFonts w:ascii="RefSpecialty" w:hAnsi="RefSpecialty"/>
          <w:b/>
        </w:rPr>
        <w:t></w:t>
      </w:r>
      <w:r w:rsidRPr="00D40D83">
        <w:t xml:space="preserve"> </w:t>
      </w:r>
      <w:r>
        <w:t>Natasha Stevens</w:t>
      </w:r>
    </w:p>
    <w:p w14:paraId="60AEB9A8" w14:textId="59E43A24" w:rsidR="009337FC" w:rsidRPr="00A37CB2" w:rsidRDefault="009337FC" w:rsidP="00A37CB2">
      <w:pPr>
        <w:spacing w:after="0"/>
        <w:rPr>
          <w:b/>
          <w:bCs/>
        </w:rPr>
      </w:pPr>
    </w:p>
    <w:p w14:paraId="4946C289" w14:textId="01FD37D6" w:rsidR="009F4303" w:rsidRDefault="00A37CB2" w:rsidP="009F4303">
      <w:pPr>
        <w:pStyle w:val="ListParagraph"/>
        <w:numPr>
          <w:ilvl w:val="0"/>
          <w:numId w:val="9"/>
        </w:numPr>
        <w:spacing w:after="0"/>
        <w:rPr>
          <w:b/>
          <w:bCs/>
        </w:rPr>
      </w:pPr>
      <w:r>
        <w:rPr>
          <w:b/>
          <w:bCs/>
        </w:rPr>
        <w:t>Current Finical Report</w:t>
      </w:r>
    </w:p>
    <w:p w14:paraId="21B07B6B" w14:textId="407957AA" w:rsidR="009F4303" w:rsidRPr="00A37CB2" w:rsidRDefault="00A37CB2" w:rsidP="009F4303">
      <w:pPr>
        <w:pStyle w:val="ListParagraph"/>
        <w:numPr>
          <w:ilvl w:val="1"/>
          <w:numId w:val="9"/>
        </w:numPr>
        <w:spacing w:after="0"/>
        <w:rPr>
          <w:b/>
          <w:bCs/>
        </w:rPr>
      </w:pPr>
      <w:r>
        <w:t>Account 2998 (Levy money) $46,493.33</w:t>
      </w:r>
    </w:p>
    <w:p w14:paraId="42951B47" w14:textId="2FC29AF6" w:rsidR="00A37CB2" w:rsidRPr="00A37CB2" w:rsidRDefault="00A37CB2" w:rsidP="009F4303">
      <w:pPr>
        <w:pStyle w:val="ListParagraph"/>
        <w:numPr>
          <w:ilvl w:val="1"/>
          <w:numId w:val="9"/>
        </w:numPr>
        <w:spacing w:after="0"/>
      </w:pPr>
      <w:r w:rsidRPr="00A37CB2">
        <w:t xml:space="preserve">Account </w:t>
      </w:r>
      <w:r>
        <w:t>8046 $64,798.23</w:t>
      </w:r>
      <w:r w:rsidR="007C19BB">
        <w:t xml:space="preserve"> </w:t>
      </w:r>
    </w:p>
    <w:p w14:paraId="761C2F09" w14:textId="3C4A7BB4" w:rsidR="008408D4" w:rsidRPr="009F4303" w:rsidRDefault="008408D4" w:rsidP="00A37CB2">
      <w:pPr>
        <w:pStyle w:val="ListParagraph"/>
        <w:spacing w:after="0"/>
        <w:ind w:left="2168"/>
        <w:rPr>
          <w:b/>
          <w:bCs/>
        </w:rPr>
      </w:pPr>
    </w:p>
    <w:p w14:paraId="331DE752" w14:textId="179960EC" w:rsidR="008408D4" w:rsidRDefault="008408D4" w:rsidP="008408D4">
      <w:pPr>
        <w:spacing w:after="0"/>
      </w:pPr>
    </w:p>
    <w:p w14:paraId="44417739" w14:textId="16EEA1F2" w:rsidR="008408D4" w:rsidRDefault="008408D4" w:rsidP="008408D4">
      <w:pPr>
        <w:pStyle w:val="ListParagraph"/>
        <w:numPr>
          <w:ilvl w:val="0"/>
          <w:numId w:val="12"/>
        </w:numPr>
        <w:spacing w:after="0"/>
        <w:rPr>
          <w:b/>
          <w:bCs/>
        </w:rPr>
      </w:pPr>
      <w:r w:rsidRPr="008408D4">
        <w:rPr>
          <w:b/>
          <w:bCs/>
        </w:rPr>
        <w:t>New Business</w:t>
      </w:r>
      <w:r>
        <w:rPr>
          <w:b/>
          <w:bCs/>
        </w:rPr>
        <w:tab/>
      </w:r>
    </w:p>
    <w:p w14:paraId="5BED6F7A" w14:textId="296C9A72" w:rsidR="00D706E7" w:rsidRDefault="00A37CB2" w:rsidP="009F4303">
      <w:pPr>
        <w:pStyle w:val="ListParagraph"/>
        <w:numPr>
          <w:ilvl w:val="1"/>
          <w:numId w:val="12"/>
        </w:numPr>
        <w:spacing w:after="0"/>
      </w:pPr>
      <w:r>
        <w:t xml:space="preserve">Boarder H </w:t>
      </w:r>
      <w:r w:rsidR="007C19BB">
        <w:t>Veterinary Clinic PLLC, Dalton Hanson- Loan</w:t>
      </w:r>
    </w:p>
    <w:p w14:paraId="30230034" w14:textId="485C58D5" w:rsidR="009F4303" w:rsidRDefault="007C19BB" w:rsidP="00A37CB2">
      <w:pPr>
        <w:pStyle w:val="ListParagraph"/>
        <w:numPr>
          <w:ilvl w:val="1"/>
          <w:numId w:val="12"/>
        </w:numPr>
        <w:spacing w:after="0"/>
      </w:pPr>
      <w:r>
        <w:t>Agency Adult Foster Care Home – Tiffany Strand - Loan</w:t>
      </w:r>
    </w:p>
    <w:p w14:paraId="5662A630" w14:textId="677C9C49" w:rsidR="009F4303" w:rsidRDefault="007C19BB" w:rsidP="009F4303">
      <w:pPr>
        <w:pStyle w:val="ListParagraph"/>
        <w:numPr>
          <w:ilvl w:val="1"/>
          <w:numId w:val="12"/>
        </w:numPr>
        <w:spacing w:after="0"/>
      </w:pPr>
      <w:r>
        <w:t>Jellybean Junction LLC- Juliette Kopa – Loan and Grants</w:t>
      </w:r>
    </w:p>
    <w:p w14:paraId="63384083" w14:textId="3CAC0EDA" w:rsidR="009F4303" w:rsidRDefault="007C19BB" w:rsidP="009F4303">
      <w:pPr>
        <w:pStyle w:val="ListParagraph"/>
        <w:numPr>
          <w:ilvl w:val="1"/>
          <w:numId w:val="12"/>
        </w:numPr>
        <w:spacing w:after="0"/>
      </w:pPr>
      <w:r>
        <w:t>Lotus Lagree: The Reset Room -Danielle McDonald – Loan and Grants</w:t>
      </w:r>
    </w:p>
    <w:p w14:paraId="33BDAE9D" w14:textId="77777777" w:rsidR="009F4303" w:rsidRDefault="009F4303" w:rsidP="009F4303">
      <w:pPr>
        <w:spacing w:after="0"/>
      </w:pPr>
    </w:p>
    <w:p w14:paraId="78659925" w14:textId="77777777" w:rsidR="009F4303" w:rsidRPr="00D706E7" w:rsidRDefault="009F4303" w:rsidP="009F4303">
      <w:pPr>
        <w:spacing w:after="0"/>
        <w:ind w:left="720"/>
      </w:pPr>
    </w:p>
    <w:p w14:paraId="4707F27E" w14:textId="52ABF0FC" w:rsidR="008408D4" w:rsidRPr="008408D4" w:rsidRDefault="008408D4" w:rsidP="008408D4">
      <w:pPr>
        <w:pStyle w:val="ListParagraph"/>
        <w:spacing w:after="0"/>
        <w:ind w:left="1440"/>
        <w:rPr>
          <w:b/>
          <w:bCs/>
        </w:rPr>
      </w:pPr>
      <w:r>
        <w:rPr>
          <w:b/>
          <w:bCs/>
        </w:rPr>
        <w:t xml:space="preserve">       </w:t>
      </w:r>
    </w:p>
    <w:p w14:paraId="01BA0F02" w14:textId="77777777" w:rsidR="008408D4" w:rsidRDefault="008408D4" w:rsidP="008408D4">
      <w:pPr>
        <w:pStyle w:val="ListParagraph"/>
        <w:spacing w:after="0"/>
        <w:ind w:left="2160"/>
      </w:pPr>
    </w:p>
    <w:p w14:paraId="2683553F" w14:textId="52DADDA8" w:rsidR="008408D4" w:rsidRDefault="008408D4" w:rsidP="008408D4">
      <w:pPr>
        <w:spacing w:after="0"/>
        <w:ind w:left="1800"/>
      </w:pPr>
    </w:p>
    <w:p w14:paraId="286A6611" w14:textId="77777777" w:rsidR="009337FC" w:rsidRDefault="009337FC" w:rsidP="009337FC">
      <w:pPr>
        <w:pStyle w:val="ListParagraph"/>
        <w:spacing w:after="0"/>
        <w:ind w:left="1440"/>
      </w:pPr>
    </w:p>
    <w:sectPr w:rsidR="009337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 (Headings CS)">
    <w:altName w:val="Times New Roman"/>
    <w:charset w:val="00"/>
    <w:family w:val="roman"/>
    <w:pitch w:val="default"/>
  </w:font>
  <w:font w:name="RefSpecialty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0EDE"/>
    <w:multiLevelType w:val="hybridMultilevel"/>
    <w:tmpl w:val="CBC62368"/>
    <w:lvl w:ilvl="0" w:tplc="C1BCBC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020C7"/>
    <w:multiLevelType w:val="hybridMultilevel"/>
    <w:tmpl w:val="490CC02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0718EC"/>
    <w:multiLevelType w:val="hybridMultilevel"/>
    <w:tmpl w:val="8860330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3D153C"/>
    <w:multiLevelType w:val="hybridMultilevel"/>
    <w:tmpl w:val="BD863118"/>
    <w:lvl w:ilvl="0" w:tplc="118C767C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53ACB"/>
    <w:multiLevelType w:val="hybridMultilevel"/>
    <w:tmpl w:val="907A0B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541596B"/>
    <w:multiLevelType w:val="hybridMultilevel"/>
    <w:tmpl w:val="6D1C68C2"/>
    <w:lvl w:ilvl="0" w:tplc="0409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5A292186"/>
    <w:multiLevelType w:val="hybridMultilevel"/>
    <w:tmpl w:val="03CAA9B4"/>
    <w:lvl w:ilvl="0" w:tplc="118C767C">
      <w:start w:val="1"/>
      <w:numFmt w:val="upperRoman"/>
      <w:lvlText w:val="%1."/>
      <w:lvlJc w:val="left"/>
      <w:pPr>
        <w:ind w:left="21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6669221D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6AF80AB0"/>
    <w:multiLevelType w:val="hybridMultilevel"/>
    <w:tmpl w:val="5C90660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7345A3B"/>
    <w:multiLevelType w:val="hybridMultilevel"/>
    <w:tmpl w:val="A1A4AA20"/>
    <w:lvl w:ilvl="0" w:tplc="0409000B">
      <w:start w:val="1"/>
      <w:numFmt w:val="bullet"/>
      <w:lvlText w:val=""/>
      <w:lvlJc w:val="left"/>
      <w:pPr>
        <w:ind w:left="144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10" w15:restartNumberingAfterBreak="0">
    <w:nsid w:val="7B4C5598"/>
    <w:multiLevelType w:val="hybridMultilevel"/>
    <w:tmpl w:val="F9BC405A"/>
    <w:lvl w:ilvl="0" w:tplc="118C767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8544F3A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i/>
      </w:rPr>
    </w:lvl>
    <w:lvl w:ilvl="2" w:tplc="9BBC257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B5F2EF1"/>
    <w:multiLevelType w:val="hybridMultilevel"/>
    <w:tmpl w:val="A8DC7D64"/>
    <w:lvl w:ilvl="0" w:tplc="0409000B">
      <w:start w:val="1"/>
      <w:numFmt w:val="bullet"/>
      <w:lvlText w:val=""/>
      <w:lvlJc w:val="left"/>
      <w:pPr>
        <w:ind w:left="14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num w:numId="1" w16cid:durableId="421804019">
    <w:abstractNumId w:val="4"/>
  </w:num>
  <w:num w:numId="2" w16cid:durableId="1617329646">
    <w:abstractNumId w:val="6"/>
  </w:num>
  <w:num w:numId="3" w16cid:durableId="1732464708">
    <w:abstractNumId w:val="10"/>
  </w:num>
  <w:num w:numId="4" w16cid:durableId="1063681002">
    <w:abstractNumId w:val="3"/>
  </w:num>
  <w:num w:numId="5" w16cid:durableId="2072074615">
    <w:abstractNumId w:val="0"/>
  </w:num>
  <w:num w:numId="6" w16cid:durableId="2095318681">
    <w:abstractNumId w:val="5"/>
  </w:num>
  <w:num w:numId="7" w16cid:durableId="669604986">
    <w:abstractNumId w:val="11"/>
  </w:num>
  <w:num w:numId="8" w16cid:durableId="1181821807">
    <w:abstractNumId w:val="1"/>
  </w:num>
  <w:num w:numId="9" w16cid:durableId="1914001406">
    <w:abstractNumId w:val="9"/>
  </w:num>
  <w:num w:numId="10" w16cid:durableId="1989432501">
    <w:abstractNumId w:val="7"/>
  </w:num>
  <w:num w:numId="11" w16cid:durableId="1721006601">
    <w:abstractNumId w:val="2"/>
  </w:num>
  <w:num w:numId="12" w16cid:durableId="3347242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64E"/>
    <w:rsid w:val="0003501D"/>
    <w:rsid w:val="00045739"/>
    <w:rsid w:val="000C49B0"/>
    <w:rsid w:val="00143F8C"/>
    <w:rsid w:val="001B1F15"/>
    <w:rsid w:val="001E7B9D"/>
    <w:rsid w:val="00252D4B"/>
    <w:rsid w:val="00296E95"/>
    <w:rsid w:val="002B268D"/>
    <w:rsid w:val="00300B3C"/>
    <w:rsid w:val="0030764E"/>
    <w:rsid w:val="00314FEA"/>
    <w:rsid w:val="0032214F"/>
    <w:rsid w:val="0032584E"/>
    <w:rsid w:val="003453C4"/>
    <w:rsid w:val="0035072D"/>
    <w:rsid w:val="00376E4E"/>
    <w:rsid w:val="0054739C"/>
    <w:rsid w:val="005709AE"/>
    <w:rsid w:val="00594C0B"/>
    <w:rsid w:val="0070565E"/>
    <w:rsid w:val="007064FB"/>
    <w:rsid w:val="00713970"/>
    <w:rsid w:val="007440AC"/>
    <w:rsid w:val="007633E4"/>
    <w:rsid w:val="007C19BB"/>
    <w:rsid w:val="00826CC0"/>
    <w:rsid w:val="008408D4"/>
    <w:rsid w:val="00896853"/>
    <w:rsid w:val="008A7373"/>
    <w:rsid w:val="00902ABE"/>
    <w:rsid w:val="009337FC"/>
    <w:rsid w:val="00976DFF"/>
    <w:rsid w:val="00995968"/>
    <w:rsid w:val="009E74B1"/>
    <w:rsid w:val="009F4303"/>
    <w:rsid w:val="00A0773E"/>
    <w:rsid w:val="00A20CFB"/>
    <w:rsid w:val="00A3179F"/>
    <w:rsid w:val="00A37CB2"/>
    <w:rsid w:val="00A94384"/>
    <w:rsid w:val="00A94C20"/>
    <w:rsid w:val="00AC260B"/>
    <w:rsid w:val="00B55009"/>
    <w:rsid w:val="00B60160"/>
    <w:rsid w:val="00B660B2"/>
    <w:rsid w:val="00B71EB7"/>
    <w:rsid w:val="00B8283F"/>
    <w:rsid w:val="00BB5F8E"/>
    <w:rsid w:val="00C33B6B"/>
    <w:rsid w:val="00D2467E"/>
    <w:rsid w:val="00D43840"/>
    <w:rsid w:val="00D706E7"/>
    <w:rsid w:val="00D900A6"/>
    <w:rsid w:val="00D919B8"/>
    <w:rsid w:val="00D9601B"/>
    <w:rsid w:val="00DA4F09"/>
    <w:rsid w:val="00DA672E"/>
    <w:rsid w:val="00DB00FF"/>
    <w:rsid w:val="00E11F52"/>
    <w:rsid w:val="00EE386E"/>
    <w:rsid w:val="00F55AEB"/>
    <w:rsid w:val="00F804A4"/>
    <w:rsid w:val="00F95485"/>
    <w:rsid w:val="00FA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DE68E"/>
  <w15:chartTrackingRefBased/>
  <w15:docId w15:val="{D8A7577A-6A99-4CF4-A52A-9C93B045A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76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76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76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76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76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76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76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76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76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76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76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76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76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76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76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76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76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76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76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76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76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76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76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76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76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76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76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76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76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127</Words>
  <Characters>681</Characters>
  <Application>Microsoft Office Word</Application>
  <DocSecurity>0</DocSecurity>
  <Lines>37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Emerson</dc:creator>
  <cp:keywords/>
  <dc:description/>
  <cp:lastModifiedBy>Lori Emerson</cp:lastModifiedBy>
  <cp:revision>2</cp:revision>
  <cp:lastPrinted>2026-04-18T10:30:00Z</cp:lastPrinted>
  <dcterms:created xsi:type="dcterms:W3CDTF">2026-06-02T02:31:00Z</dcterms:created>
  <dcterms:modified xsi:type="dcterms:W3CDTF">2026-06-02T02:31:00Z</dcterms:modified>
</cp:coreProperties>
</file>